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5F0" w:rsidRPr="00F435D2" w:rsidRDefault="0058059D" w:rsidP="002245F0">
      <w:pPr>
        <w:pStyle w:val="a7"/>
        <w:tabs>
          <w:tab w:val="left" w:pos="142"/>
        </w:tabs>
        <w:spacing w:before="60"/>
        <w:ind w:left="8080"/>
        <w:rPr>
          <w:rFonts w:ascii="Montserrat Medium" w:hAnsi="Montserrat Medium"/>
          <w:sz w:val="16"/>
          <w:szCs w:val="16"/>
        </w:rPr>
      </w:pPr>
      <w:r>
        <w:rPr>
          <w:noProof/>
        </w:rPr>
      </w:r>
      <w:r w:rsidR="005805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45pt;margin-top:26.95pt;width:123.6pt;height:36.7pt;z-index:-251656192;mso-position-horizontal-relative:text;mso-position-vertical:absolute;mso-position-vertical-relative:page">
            <v:imagedata r:id="rId6" o:title="showtime_Audit_gorizontal"/>
            <w10:wrap anchory="page"/>
            <w10:anchorlock/>
          </v:shape>
        </w:pict>
      </w:r>
      <w:r w:rsidR="002245F0">
        <w:rPr>
          <w:rFonts w:ascii="Montserrat Medium" w:hAnsi="Montserrat Medium"/>
          <w:noProof/>
          <w:color w:val="2B2A29"/>
          <w:w w:val="105"/>
          <w:lang w:eastAsia="ru-RU"/>
        </w:rPr>
        <w:drawing>
          <wp:anchor distT="0" distB="0" distL="114300" distR="114300" simplePos="0" relativeHeight="251660288" behindDoc="1" locked="1" layoutInCell="0" allowOverlap="0" wp14:anchorId="54FC9A4D" wp14:editId="79B86C96">
            <wp:simplePos x="0" y="0"/>
            <wp:positionH relativeFrom="column">
              <wp:posOffset>5144770</wp:posOffset>
            </wp:positionH>
            <wp:positionV relativeFrom="page">
              <wp:posOffset>415925</wp:posOffset>
            </wp:positionV>
            <wp:extent cx="352425" cy="1111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5F0" w:rsidRPr="00F435D2">
        <w:rPr>
          <w:rFonts w:ascii="Montserrat Medium" w:hAnsi="Montserrat Medium"/>
          <w:color w:val="2B2A29"/>
          <w:w w:val="105"/>
        </w:rPr>
        <w:t xml:space="preserve">          </w:t>
      </w:r>
      <w:r w:rsidR="002245F0" w:rsidRPr="00F435D2">
        <w:rPr>
          <w:rFonts w:ascii="Montserrat Medium" w:hAnsi="Montserrat Medium"/>
          <w:color w:val="000000" w:themeColor="text1"/>
          <w:w w:val="105"/>
          <w:sz w:val="16"/>
          <w:szCs w:val="16"/>
        </w:rPr>
        <w:t>+7-925-15-15-123</w:t>
      </w:r>
    </w:p>
    <w:p w:rsidR="002245F0" w:rsidRPr="00F435D2" w:rsidRDefault="002245F0" w:rsidP="002245F0">
      <w:pPr>
        <w:pStyle w:val="a3"/>
        <w:ind w:left="8080"/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</w:pP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mail</w:t>
      </w:r>
      <w:r w:rsidRPr="00F435D2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:</w:t>
      </w:r>
      <w:r w:rsidRPr="00F435D2">
        <w:rPr>
          <w:rFonts w:ascii="Montserrat Medium" w:hAnsi="Montserrat Medium"/>
          <w:color w:val="000000" w:themeColor="text1"/>
          <w:spacing w:val="-3"/>
          <w:w w:val="120"/>
          <w:sz w:val="16"/>
          <w:szCs w:val="16"/>
        </w:rPr>
        <w:t xml:space="preserve"> </w:t>
      </w:r>
      <w:hyperlink r:id="rId8"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info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bizex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@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gmail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com</w:t>
        </w:r>
      </w:hyperlink>
    </w:p>
    <w:p w:rsidR="00487B31" w:rsidRPr="00F435D2" w:rsidRDefault="00487B31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4C618F" w:rsidRPr="00F435D2" w:rsidRDefault="004C618F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D80C2E" w:rsidRPr="0096147D" w:rsidRDefault="002E2863" w:rsidP="00C248D7">
      <w:pPr>
        <w:spacing w:line="228" w:lineRule="auto"/>
        <w:jc w:val="center"/>
        <w:rPr>
          <w:rFonts w:ascii="Montserrat Medium" w:hAnsi="Montserrat Medium"/>
          <w:b/>
          <w:sz w:val="18"/>
        </w:rPr>
      </w:pPr>
      <w:r w:rsidRPr="0096147D">
        <w:rPr>
          <w:rFonts w:ascii="Montserrat Medium" w:hAnsi="Montserrat Medium" w:cs="Times New Roman"/>
          <w:b/>
          <w:color w:val="0E6F9A"/>
          <w:sz w:val="18"/>
        </w:rPr>
        <w:t>ИНФОРМАЦИОННАЯ</w:t>
      </w:r>
      <w:r w:rsidRPr="0096147D">
        <w:rPr>
          <w:rFonts w:ascii="Montserrat Medium" w:hAnsi="Montserrat Medium"/>
          <w:b/>
          <w:color w:val="0E6F9A"/>
          <w:sz w:val="18"/>
        </w:rPr>
        <w:t xml:space="preserve"> </w:t>
      </w:r>
      <w:r w:rsidRPr="0096147D">
        <w:rPr>
          <w:rFonts w:ascii="Montserrat Medium" w:hAnsi="Montserrat Medium" w:cs="Times New Roman"/>
          <w:b/>
          <w:color w:val="0E6F9A"/>
          <w:sz w:val="18"/>
        </w:rPr>
        <w:t>КАРТОЧКА</w:t>
      </w:r>
      <w:r w:rsidRPr="0096147D">
        <w:rPr>
          <w:rFonts w:ascii="Montserrat Medium" w:hAnsi="Montserrat Medium"/>
          <w:b/>
          <w:color w:val="0E6F9A"/>
          <w:sz w:val="18"/>
        </w:rPr>
        <w:t xml:space="preserve"> </w:t>
      </w:r>
      <w:r w:rsidRPr="0096147D">
        <w:rPr>
          <w:rFonts w:ascii="Montserrat Medium" w:hAnsi="Montserrat Medium" w:cs="Times New Roman"/>
          <w:b/>
          <w:color w:val="0E6F9A"/>
          <w:sz w:val="18"/>
        </w:rPr>
        <w:t>ПОКУПАТЕЛЯ</w:t>
      </w:r>
    </w:p>
    <w:p w:rsidR="00D80C2E" w:rsidRPr="0096147D" w:rsidRDefault="00CC1A84" w:rsidP="00CC1A84">
      <w:pPr>
        <w:pStyle w:val="a3"/>
        <w:tabs>
          <w:tab w:val="left" w:pos="9150"/>
        </w:tabs>
        <w:spacing w:before="7" w:line="228" w:lineRule="auto"/>
        <w:rPr>
          <w:rFonts w:ascii="Arial"/>
          <w:b/>
          <w:sz w:val="11"/>
        </w:rPr>
      </w:pPr>
      <w:r>
        <w:rPr>
          <w:rFonts w:ascii="Arial"/>
          <w:b/>
          <w:sz w:val="11"/>
        </w:rPr>
        <w:tab/>
      </w:r>
    </w:p>
    <w:tbl>
      <w:tblPr>
        <w:tblStyle w:val="TableNormal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9D044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ПОДРОБНАЯ ЗАЯВКА НА ПОДБОР КОМПАНИИ ДЛЯ ПОКУПКИ:</w:t>
            </w:r>
            <w:r w:rsidR="00936A4C">
              <w:rPr>
                <w:rFonts w:ascii="Montserrat Medium" w:hAnsi="Montserrat Medium"/>
                <w:color w:val="2B2A29"/>
                <w:sz w:val="18"/>
              </w:rPr>
              <w:t xml:space="preserve"> </w:t>
            </w: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Место регистрации: город / регион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Годы регистрации (период от и 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58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Система налогообложения (ОСНО, УСН 6%, 15%)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4" w:right="1639" w:firstLine="1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Размер оборотов, важны ли по периодам: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2022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6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2021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5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2020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Основной или дополнительные ОКВЭД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Фактическая деятельность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4D68C4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Выполнение гос. </w:t>
            </w:r>
            <w:r w:rsidR="004D68C4" w:rsidRPr="00C248D7">
              <w:rPr>
                <w:rFonts w:ascii="Montserrat Medium" w:hAnsi="Montserrat Medium"/>
                <w:color w:val="2B2A29"/>
                <w:sz w:val="18"/>
              </w:rPr>
              <w:t>К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онтрактов</w:t>
            </w:r>
          </w:p>
          <w:p w:rsidR="00D80C2E" w:rsidRPr="00C248D7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(суммы, период)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лицензии</w:t>
            </w:r>
          </w:p>
          <w:p w:rsidR="00770EF7" w:rsidRDefault="00770EF7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(виды деятельности по пунктам,</w:t>
            </w:r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действия)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Присутствие в СРО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(деятельность, суммы КФ ВВ и ОДО)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расчётного счета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Размер уставного капитала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Численность штата сотрудников,</w:t>
            </w:r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в каком году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Нужна ли передача 1С,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первичной документации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2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Пожелания к наименованию компании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активов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4D68C4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Какой бюджет заложен на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окупку компании (общая сумма расходов)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актуальности заявки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Дополнительные пожелания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</w:tbl>
    <w:p w:rsidR="004D68C4" w:rsidRDefault="004D68C4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6C28D3" w:rsidP="00C248D7">
      <w:pPr>
        <w:spacing w:line="228" w:lineRule="auto"/>
        <w:rPr>
          <w:rFonts w:ascii="Times New Roman"/>
          <w:sz w:val="16"/>
          <w:lang w:val="en-US"/>
        </w:rPr>
      </w:pPr>
    </w:p>
    <w:p w:rsidR="006C28D3" w:rsidRDefault="006C28D3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F435D2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  <w:lang w:val="en-US"/>
        </w:rPr>
      </w:pPr>
      <w:r>
        <w:rPr>
          <w:rFonts w:ascii="Montserrat Medium" w:hAnsi="Montserrat Medium"/>
          <w:noProof/>
          <w:sz w:val="24"/>
          <w:szCs w:val="24"/>
          <w:lang w:eastAsia="ru-RU"/>
        </w:rPr>
        <w:drawing>
          <wp:anchor distT="0" distB="0" distL="114300" distR="114300" simplePos="0" relativeHeight="251658238" behindDoc="1" locked="1" layoutInCell="1" allowOverlap="1">
            <wp:simplePos x="0" y="0"/>
            <wp:positionH relativeFrom="column">
              <wp:posOffset>5253355</wp:posOffset>
            </wp:positionH>
            <wp:positionV relativeFrom="page">
              <wp:posOffset>340995</wp:posOffset>
            </wp:positionV>
            <wp:extent cx="1569600" cy="468000"/>
            <wp:effectExtent l="0" t="0" r="0" b="8255"/>
            <wp:wrapNone/>
            <wp:docPr id="1" name="Рисунок 1" descr="C:\Users\1234\AppData\Local\Microsoft\Windows\INetCache\Content.Word\showtime_Audit_g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\AppData\Local\Microsoft\Windows\INetCache\Content.Word\showtime_Audit_g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8F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p w:rsidR="004C618F" w:rsidRPr="006C28D3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tbl>
      <w:tblPr>
        <w:tblStyle w:val="TableNormal"/>
        <w:tblW w:w="10760" w:type="dxa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4C618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КОНТАКТНАЯ ИНФОРМАЦИЯ КЛИЕНТА</w:t>
            </w: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Контактное лицо (ФИО)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Номер телефона для обратной связи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E-</w:t>
            </w:r>
            <w:proofErr w:type="spellStart"/>
            <w:r w:rsidRPr="0096147D">
              <w:rPr>
                <w:rFonts w:ascii="Montserrat Medium" w:hAnsi="Montserrat Medium"/>
                <w:color w:val="2B2A29"/>
                <w:sz w:val="18"/>
              </w:rPr>
              <w:t>mail</w:t>
            </w:r>
            <w:proofErr w:type="spellEnd"/>
            <w:r w:rsidRPr="0096147D">
              <w:rPr>
                <w:rFonts w:ascii="Montserrat Medium" w:hAnsi="Montserrat Medium"/>
                <w:color w:val="2B2A29"/>
                <w:sz w:val="18"/>
              </w:rPr>
              <w:t>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0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 w:right="515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Вы для себя подбираете компанию или для своего клиента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4E3345" w:rsidRPr="0096147D" w:rsidTr="00674CB4">
        <w:trPr>
          <w:trHeight w:val="722"/>
        </w:trPr>
        <w:tc>
          <w:tcPr>
            <w:tcW w:w="3981" w:type="dxa"/>
            <w:vAlign w:val="center"/>
          </w:tcPr>
          <w:p w:rsidR="004E3345" w:rsidRPr="0096147D" w:rsidRDefault="004E3345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Цель приобретения компании</w:t>
            </w:r>
          </w:p>
        </w:tc>
        <w:tc>
          <w:tcPr>
            <w:tcW w:w="6779" w:type="dxa"/>
            <w:vAlign w:val="center"/>
          </w:tcPr>
          <w:p w:rsidR="004E3345" w:rsidRPr="0096147D" w:rsidRDefault="004E3345" w:rsidP="004E3345">
            <w:pPr>
              <w:pStyle w:val="TableParagraph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952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Аудит - кто бу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 xml:space="preserve">дет проводить проверку компании 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(бухгалтер, юрист)</w:t>
            </w:r>
          </w:p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телефон, почта.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400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Плательщик: данные лица (физического или юридического) с кем будет заключаться Агентский договор</w:t>
            </w:r>
          </w:p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на Бронь и для проведения Конференцсвязи с Продавцом.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481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Лицо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принимающе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е решение.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28"/>
        </w:trPr>
        <w:tc>
          <w:tcPr>
            <w:tcW w:w="3981" w:type="dxa"/>
            <w:vAlign w:val="center"/>
          </w:tcPr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Заявка на Аудит. Список 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в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опросов Покупателя к продавцу.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397"/>
        </w:trPr>
        <w:tc>
          <w:tcPr>
            <w:tcW w:w="3981" w:type="dxa"/>
            <w:vAlign w:val="center"/>
          </w:tcPr>
          <w:p w:rsidR="00770EF7" w:rsidRDefault="002E2863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Новые Участники для Реестра, контакты (телефон, почта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)</w:t>
            </w:r>
          </w:p>
          <w:p w:rsidR="00770EF7" w:rsidRDefault="00770EF7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для заявлений в ИФНС и данные</w:t>
            </w:r>
          </w:p>
          <w:p w:rsidR="00D80C2E" w:rsidRPr="0096147D" w:rsidRDefault="0058059D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sz w:val="18"/>
              </w:rPr>
            </w:pPr>
            <w:r>
              <w:rPr>
                <w:noProof/>
              </w:rPr>
            </w:r>
            <w:r w:rsidR="0058059D">
              <w:rPr>
                <w:noProof/>
              </w:rPr>
              <w:pict>
                <v:shape id="_x0000_s1028" type="#_x0000_t75" style="position:absolute;left:0;text-align:left;margin-left:190.8pt;margin-top:23.3pt;width:157.3pt;height:48.2pt;z-index:-251654144;mso-position-horizontal-relative:text;mso-position-vertical-relative:text">
                  <v:imagedata r:id="rId10" o:title="govoritmoskwa_confidentially"/>
                </v:shape>
              </w:pict>
            </w:r>
            <w:r w:rsidR="002E2863" w:rsidRPr="0096147D">
              <w:rPr>
                <w:rFonts w:ascii="Montserrat Medium" w:hAnsi="Montserrat Medium"/>
                <w:color w:val="2B2A29"/>
                <w:sz w:val="18"/>
              </w:rPr>
              <w:t xml:space="preserve">для проверки нотариусом через </w:t>
            </w:r>
            <w:proofErr w:type="spellStart"/>
            <w:r w:rsidR="002E2863" w:rsidRPr="0096147D">
              <w:rPr>
                <w:rFonts w:ascii="Montserrat Medium" w:hAnsi="Montserrat Medium"/>
                <w:color w:val="2B2A29"/>
                <w:sz w:val="18"/>
              </w:rPr>
              <w:t>Росреестр</w:t>
            </w:r>
            <w:proofErr w:type="spellEnd"/>
            <w:r w:rsidR="002E2863" w:rsidRPr="0096147D">
              <w:rPr>
                <w:rFonts w:ascii="Montserrat Medium" w:hAnsi="Montserrat Medium"/>
                <w:color w:val="2B2A29"/>
                <w:sz w:val="18"/>
              </w:rPr>
              <w:t xml:space="preserve"> на дееспособность.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</w:tbl>
    <w:p w:rsidR="002E2863" w:rsidRPr="0096147D" w:rsidRDefault="002E2863" w:rsidP="00C248D7">
      <w:pPr>
        <w:spacing w:line="228" w:lineRule="auto"/>
      </w:pPr>
    </w:p>
    <w:sectPr w:rsidR="002E2863" w:rsidRPr="0096147D" w:rsidSect="004C618F">
      <w:pgSz w:w="11910" w:h="16840"/>
      <w:pgMar w:top="567" w:right="567" w:bottom="27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125" w:rsidRDefault="003E6125" w:rsidP="00653928">
      <w:r>
        <w:separator/>
      </w:r>
    </w:p>
  </w:endnote>
  <w:endnote w:type="continuationSeparator" w:id="0">
    <w:p w:rsidR="003E6125" w:rsidRDefault="003E6125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600000000000000"/>
    <w:charset w:val="CC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125" w:rsidRDefault="003E6125" w:rsidP="00653928">
      <w:r>
        <w:separator/>
      </w:r>
    </w:p>
  </w:footnote>
  <w:footnote w:type="continuationSeparator" w:id="0">
    <w:p w:rsidR="003E6125" w:rsidRDefault="003E6125" w:rsidP="0065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C2E"/>
    <w:rsid w:val="0000390A"/>
    <w:rsid w:val="00186F69"/>
    <w:rsid w:val="001A23C2"/>
    <w:rsid w:val="002245F0"/>
    <w:rsid w:val="00271447"/>
    <w:rsid w:val="002E2863"/>
    <w:rsid w:val="00357EC6"/>
    <w:rsid w:val="003E6125"/>
    <w:rsid w:val="00400508"/>
    <w:rsid w:val="00465FEC"/>
    <w:rsid w:val="00481795"/>
    <w:rsid w:val="00487B31"/>
    <w:rsid w:val="004C618F"/>
    <w:rsid w:val="004D68C4"/>
    <w:rsid w:val="004E3345"/>
    <w:rsid w:val="00516028"/>
    <w:rsid w:val="0058059D"/>
    <w:rsid w:val="005E09B4"/>
    <w:rsid w:val="00653928"/>
    <w:rsid w:val="00674CB4"/>
    <w:rsid w:val="006C28D3"/>
    <w:rsid w:val="00770EF7"/>
    <w:rsid w:val="007C396B"/>
    <w:rsid w:val="0081088A"/>
    <w:rsid w:val="00833C83"/>
    <w:rsid w:val="00936A4C"/>
    <w:rsid w:val="0096147D"/>
    <w:rsid w:val="009D044F"/>
    <w:rsid w:val="009F710E"/>
    <w:rsid w:val="00B66E81"/>
    <w:rsid w:val="00C248D7"/>
    <w:rsid w:val="00C43503"/>
    <w:rsid w:val="00CC1A84"/>
    <w:rsid w:val="00CE5B34"/>
    <w:rsid w:val="00D80C2E"/>
    <w:rsid w:val="00E30625"/>
    <w:rsid w:val="00E47230"/>
    <w:rsid w:val="00E717A6"/>
    <w:rsid w:val="00F435D2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10BCAC-8571-8A41-BADF-C89D5A2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ex@gmail.com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4.png" /><Relationship Id="rId4" Type="http://schemas.openxmlformats.org/officeDocument/2006/relationships/footnotes" Target="footnote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Гость</cp:lastModifiedBy>
  <cp:revision>2</cp:revision>
  <dcterms:created xsi:type="dcterms:W3CDTF">2023-03-15T19:14:00Z</dcterms:created>
  <dcterms:modified xsi:type="dcterms:W3CDTF">2023-03-15T19:14:00Z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